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D03" w14:textId="77777777" w:rsidR="0048556A" w:rsidRPr="0048556A" w:rsidRDefault="0048556A" w:rsidP="0048556A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8556A">
        <w:rPr>
          <w:rFonts w:ascii="Arial" w:eastAsia="Times New Roman" w:hAnsi="Arial" w:cs="Arial"/>
          <w:color w:val="000000"/>
          <w:kern w:val="36"/>
          <w:sz w:val="40"/>
          <w:szCs w:val="40"/>
        </w:rPr>
        <w:t>April 4, 2023</w:t>
      </w:r>
    </w:p>
    <w:p w14:paraId="4077B8F7" w14:textId="77777777" w:rsidR="0048556A" w:rsidRPr="0048556A" w:rsidRDefault="0048556A" w:rsidP="0048556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56A">
        <w:rPr>
          <w:rFonts w:ascii="Arial" w:eastAsia="Times New Roman" w:hAnsi="Arial" w:cs="Arial"/>
          <w:b/>
          <w:bCs/>
          <w:color w:val="000000"/>
        </w:rPr>
        <w:t>Members in attendance:</w:t>
      </w:r>
    </w:p>
    <w:p w14:paraId="4BFFC381" w14:textId="77777777" w:rsidR="0048556A" w:rsidRPr="0048556A" w:rsidRDefault="0048556A" w:rsidP="004855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Lindsey Robertson- Chair</w:t>
      </w:r>
    </w:p>
    <w:p w14:paraId="2DFC1BA8" w14:textId="77777777" w:rsidR="0048556A" w:rsidRPr="0048556A" w:rsidRDefault="0048556A" w:rsidP="004855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Demara Sherman- Chair</w:t>
      </w:r>
    </w:p>
    <w:p w14:paraId="3BBDD62C" w14:textId="77777777" w:rsidR="0048556A" w:rsidRPr="0048556A" w:rsidRDefault="0048556A" w:rsidP="004855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Lucie Cantrell- Assistant Principal </w:t>
      </w:r>
    </w:p>
    <w:p w14:paraId="7CCE1D2A" w14:textId="77777777" w:rsidR="0048556A" w:rsidRPr="0048556A" w:rsidRDefault="0048556A" w:rsidP="004855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Sophia Barlotta- Secretary </w:t>
      </w:r>
    </w:p>
    <w:p w14:paraId="0A41C388" w14:textId="77777777" w:rsidR="0048556A" w:rsidRPr="0048556A" w:rsidRDefault="0048556A" w:rsidP="004855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Ann Mamas </w:t>
      </w:r>
    </w:p>
    <w:p w14:paraId="17F6E1D8" w14:textId="77777777" w:rsidR="0048556A" w:rsidRPr="0048556A" w:rsidRDefault="0048556A" w:rsidP="004855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Cynthia Williams</w:t>
      </w:r>
    </w:p>
    <w:p w14:paraId="7542E01A" w14:textId="77777777" w:rsidR="0048556A" w:rsidRPr="0048556A" w:rsidRDefault="0048556A" w:rsidP="004855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Danie Waler</w:t>
      </w:r>
    </w:p>
    <w:p w14:paraId="219C2DF9" w14:textId="77777777" w:rsidR="0048556A" w:rsidRPr="0048556A" w:rsidRDefault="0048556A" w:rsidP="004855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Jennifer Collins</w:t>
      </w:r>
    </w:p>
    <w:p w14:paraId="7F9C6BEA" w14:textId="77777777" w:rsidR="0048556A" w:rsidRPr="0048556A" w:rsidRDefault="0048556A" w:rsidP="004855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Cathy Newman </w:t>
      </w:r>
    </w:p>
    <w:p w14:paraId="2EE4F4A2" w14:textId="77777777" w:rsidR="0048556A" w:rsidRPr="0048556A" w:rsidRDefault="0048556A" w:rsidP="0048556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56A">
        <w:rPr>
          <w:rFonts w:ascii="Arial" w:eastAsia="Times New Roman" w:hAnsi="Arial" w:cs="Arial"/>
          <w:b/>
          <w:bCs/>
          <w:color w:val="000000"/>
        </w:rPr>
        <w:t>Minutes</w:t>
      </w:r>
      <w:r w:rsidRPr="0048556A">
        <w:rPr>
          <w:rFonts w:ascii="Arial" w:eastAsia="Times New Roman" w:hAnsi="Arial" w:cs="Arial"/>
          <w:color w:val="000000"/>
        </w:rPr>
        <w:t>:</w:t>
      </w:r>
    </w:p>
    <w:p w14:paraId="2089B1D0" w14:textId="77777777" w:rsidR="0048556A" w:rsidRPr="0048556A" w:rsidRDefault="0048556A" w:rsidP="0048556A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Meeting called to order by chair at 5:32</w:t>
      </w:r>
    </w:p>
    <w:p w14:paraId="5D772C90" w14:textId="77777777" w:rsidR="0048556A" w:rsidRPr="0048556A" w:rsidRDefault="0048556A" w:rsidP="004855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Review and Approval of March minutes</w:t>
      </w:r>
    </w:p>
    <w:p w14:paraId="3FF56C66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Motion to approve by chair, second by Cantrell</w:t>
      </w:r>
    </w:p>
    <w:p w14:paraId="454C67F6" w14:textId="77777777" w:rsidR="0048556A" w:rsidRPr="0048556A" w:rsidRDefault="0048556A" w:rsidP="004855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Funds Report </w:t>
      </w:r>
    </w:p>
    <w:p w14:paraId="1F3D1938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Still $7,176.74</w:t>
      </w:r>
    </w:p>
    <w:p w14:paraId="05FD2C73" w14:textId="77777777" w:rsidR="0048556A" w:rsidRPr="0048556A" w:rsidRDefault="0048556A" w:rsidP="004855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SAC member Survey 2023 has been conducted</w:t>
      </w:r>
    </w:p>
    <w:p w14:paraId="5C9EE69B" w14:textId="77777777" w:rsidR="0048556A" w:rsidRPr="0048556A" w:rsidRDefault="0048556A" w:rsidP="004855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School Recognition Funds voting for 2023-2024</w:t>
      </w:r>
    </w:p>
    <w:p w14:paraId="5701B64D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It will take place in the next few weeks.</w:t>
      </w:r>
    </w:p>
    <w:p w14:paraId="77BB9AAF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The administration will work with Ms. Robertson to make a clear and concise ballot. </w:t>
      </w:r>
    </w:p>
    <w:p w14:paraId="732A2F4C" w14:textId="77777777" w:rsidR="0048556A" w:rsidRPr="0048556A" w:rsidRDefault="0048556A" w:rsidP="004855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District Update</w:t>
      </w:r>
    </w:p>
    <w:p w14:paraId="34655D0A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A district team is working on strategies and accreditation </w:t>
      </w:r>
    </w:p>
    <w:p w14:paraId="2FAF07CC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It is very important to follow legislation </w:t>
      </w:r>
    </w:p>
    <w:p w14:paraId="68CAFBAB" w14:textId="77777777" w:rsidR="0048556A" w:rsidRPr="0048556A" w:rsidRDefault="0048556A" w:rsidP="004855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Principal comments</w:t>
      </w:r>
    </w:p>
    <w:p w14:paraId="4E25B1CD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Osceola is participating in the social studies instructional materials adoption </w:t>
      </w:r>
    </w:p>
    <w:p w14:paraId="1722E7C8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Gallopade, McGraw Hill, and TCI are the materials up for review </w:t>
      </w:r>
    </w:p>
    <w:p w14:paraId="3122A31F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During the initial review, anyone can evaluate and review the materials at edcredible.com </w:t>
      </w:r>
    </w:p>
    <w:p w14:paraId="18D8B055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Osceola will have a committee and point of contact to relay a final review of the top two choices</w:t>
      </w:r>
    </w:p>
    <w:p w14:paraId="4BF17F13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There is a required video that must be viewed before a review can be completed </w:t>
      </w:r>
    </w:p>
    <w:p w14:paraId="0AA4DFB6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Osceola is also partnering with the district to run a pilot program for the Performance Matters tool. The pilot allows our professional learning communities to input their own tests and monitor student data. </w:t>
      </w:r>
    </w:p>
    <w:p w14:paraId="7226FA7E" w14:textId="77777777" w:rsidR="0048556A" w:rsidRPr="0048556A" w:rsidRDefault="0048556A" w:rsidP="004855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Open Floor (Celebrations/Questions)</w:t>
      </w:r>
    </w:p>
    <w:p w14:paraId="5C64A883" w14:textId="77777777" w:rsidR="0048556A" w:rsidRPr="0048556A" w:rsidRDefault="0048556A" w:rsidP="0048556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Celebrating Assitant Principal’s Week </w:t>
      </w:r>
    </w:p>
    <w:p w14:paraId="1CA1836E" w14:textId="77777777" w:rsidR="0048556A" w:rsidRPr="0048556A" w:rsidRDefault="0048556A" w:rsidP="004855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Next meeting date: May 2nd at 5:30 pm (final meeting)</w:t>
      </w:r>
    </w:p>
    <w:p w14:paraId="7B3BE4A1" w14:textId="77777777" w:rsidR="0048556A" w:rsidRPr="0048556A" w:rsidRDefault="0048556A" w:rsidP="004855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Meeting called to close by chair at 5:49</w:t>
      </w:r>
    </w:p>
    <w:p w14:paraId="43BEF43E" w14:textId="77777777" w:rsidR="0048556A" w:rsidRPr="0048556A" w:rsidRDefault="0048556A" w:rsidP="0048556A">
      <w:pPr>
        <w:numPr>
          <w:ilvl w:val="1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556A">
        <w:rPr>
          <w:rFonts w:ascii="Arial" w:eastAsia="Times New Roman" w:hAnsi="Arial" w:cs="Arial"/>
          <w:color w:val="000000"/>
        </w:rPr>
        <w:t>Second by Cantrell</w:t>
      </w:r>
    </w:p>
    <w:p w14:paraId="19FED894" w14:textId="0FACBCD4" w:rsidR="00907857" w:rsidRDefault="0048556A" w:rsidP="0048556A">
      <w:r w:rsidRPr="0048556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0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E0B"/>
    <w:multiLevelType w:val="multilevel"/>
    <w:tmpl w:val="499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C3672"/>
    <w:multiLevelType w:val="multilevel"/>
    <w:tmpl w:val="04F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887665">
    <w:abstractNumId w:val="0"/>
  </w:num>
  <w:num w:numId="2" w16cid:durableId="634676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6A"/>
    <w:rsid w:val="0048556A"/>
    <w:rsid w:val="005E6C4F"/>
    <w:rsid w:val="00793DF3"/>
    <w:rsid w:val="00907857"/>
    <w:rsid w:val="00B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418C"/>
  <w15:chartTrackingRefBased/>
  <w15:docId w15:val="{634E66E2-A2B9-4B59-9B63-EF9B9959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5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4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Robertson</dc:creator>
  <cp:keywords/>
  <dc:description/>
  <cp:lastModifiedBy>Krystle Kelley</cp:lastModifiedBy>
  <cp:revision>2</cp:revision>
  <dcterms:created xsi:type="dcterms:W3CDTF">2023-05-04T12:21:00Z</dcterms:created>
  <dcterms:modified xsi:type="dcterms:W3CDTF">2023-05-04T12:21:00Z</dcterms:modified>
</cp:coreProperties>
</file>