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:rsidTr="00E11B39">
        <w:tc>
          <w:tcPr>
            <w:tcW w:w="4889" w:type="dxa"/>
            <w:gridSpan w:val="2"/>
          </w:tcPr>
          <w:p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:rsidTr="00E11B39">
        <w:tc>
          <w:tcPr>
            <w:tcW w:w="2243" w:type="dxa"/>
            <w:tcBorders>
              <w:bottom w:val="single" w:sz="4" w:space="0" w:color="auto"/>
            </w:tcBorders>
          </w:tcPr>
          <w:p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:rsidR="00276114" w:rsidRDefault="00E76A71" w:rsidP="0013780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2020-2021</w:t>
            </w:r>
          </w:p>
        </w:tc>
      </w:tr>
    </w:tbl>
    <w:p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:rsidR="00A600E6" w:rsidRDefault="00A600E6" w:rsidP="00C425F3">
            <w:pPr>
              <w:pStyle w:val="NoSpacing"/>
            </w:pPr>
            <w:proofErr w:type="spellStart"/>
            <w:r>
              <w:t>thready</w:t>
            </w:r>
            <w:proofErr w:type="spellEnd"/>
            <w:r>
              <w:t xml:space="preserve"> pulse, low blood pressure, fainting, pale, blueness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  <w:p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</w:tr>
      <w:tr w:rsidR="00626258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0.15 mg OR </w:t>
            </w:r>
            <w:proofErr w:type="spellStart"/>
            <w:r>
              <w:rPr>
                <w:b/>
              </w:rPr>
              <w:t>0.30mg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:rsidTr="00AF309A">
        <w:tc>
          <w:tcPr>
            <w:tcW w:w="10646" w:type="dxa"/>
          </w:tcPr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metered dose inhaler.</w:t>
            </w:r>
          </w:p>
          <w:p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:rsidTr="00AF309A">
              <w:tc>
                <w:tcPr>
                  <w:tcW w:w="3298" w:type="dxa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:rsidTr="00D03A84">
              <w:tc>
                <w:tcPr>
                  <w:tcW w:w="3298" w:type="dxa"/>
                </w:tcPr>
                <w:p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:rsidTr="00D03A84">
              <w:tc>
                <w:tcPr>
                  <w:tcW w:w="3298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:rsidTr="007F02BA">
        <w:tc>
          <w:tcPr>
            <w:tcW w:w="4590" w:type="dxa"/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F309A" w:rsidRDefault="00AF309A" w:rsidP="008305B0">
      <w:pPr>
        <w:pStyle w:val="NoSpacing"/>
        <w:rPr>
          <w:b/>
        </w:rPr>
      </w:pPr>
    </w:p>
    <w:p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1805" w:type="dxa"/>
          </w:tcPr>
          <w:p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</w:tr>
    </w:tbl>
    <w:p w:rsidR="001E0186" w:rsidRPr="00C62A4C" w:rsidRDefault="001E0186" w:rsidP="008C08C9">
      <w:pPr>
        <w:pStyle w:val="NoSpacing"/>
        <w:ind w:left="720"/>
      </w:pPr>
    </w:p>
    <w:p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:rsidTr="00276114">
        <w:tc>
          <w:tcPr>
            <w:tcW w:w="10656" w:type="dxa"/>
            <w:gridSpan w:val="5"/>
          </w:tcPr>
          <w:p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:rsidTr="00276114">
        <w:tc>
          <w:tcPr>
            <w:tcW w:w="4096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C62A4C" w:rsidRDefault="00C62A4C" w:rsidP="00080B36">
      <w:pPr>
        <w:pStyle w:val="NoSpacing"/>
        <w:ind w:left="720"/>
        <w:jc w:val="center"/>
        <w:rPr>
          <w:b/>
        </w:rPr>
      </w:pPr>
    </w:p>
    <w:p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EB2EFD">
            <w:pPr>
              <w:pStyle w:val="NoSpacing"/>
            </w:pPr>
          </w:p>
          <w:p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</w:tbl>
    <w:p w:rsidR="004C12EE" w:rsidRPr="004C12EE" w:rsidRDefault="004C12EE" w:rsidP="004C12EE">
      <w:pPr>
        <w:pStyle w:val="NoSpacing"/>
        <w:ind w:left="720"/>
        <w:rPr>
          <w:b/>
        </w:rPr>
      </w:pPr>
    </w:p>
    <w:p w:rsidR="004C12EE" w:rsidRPr="004C12EE" w:rsidRDefault="004C12EE" w:rsidP="004C12EE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D8" w:rsidRDefault="003710D8" w:rsidP="00A64169">
      <w:pPr>
        <w:spacing w:after="0" w:line="240" w:lineRule="auto"/>
      </w:pPr>
      <w:r>
        <w:separator/>
      </w:r>
    </w:p>
  </w:endnote>
  <w:endnote w:type="continuationSeparator" w:id="0">
    <w:p w:rsidR="003710D8" w:rsidRDefault="003710D8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:rsidTr="005D661E">
      <w:tc>
        <w:tcPr>
          <w:tcW w:w="2245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proofErr w:type="spellStart"/>
          <w:r w:rsidRPr="00E036A1">
            <w:rPr>
              <w:sz w:val="20"/>
              <w:szCs w:val="20"/>
            </w:rPr>
            <w:t>T8</w:t>
          </w:r>
          <w:proofErr w:type="spellEnd"/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76A71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76A71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5D661E" w:rsidRDefault="005D661E">
    <w:pPr>
      <w:pStyle w:val="Footer"/>
    </w:pPr>
  </w:p>
  <w:p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D8" w:rsidRDefault="003710D8" w:rsidP="00A64169">
      <w:pPr>
        <w:spacing w:after="0" w:line="240" w:lineRule="auto"/>
      </w:pPr>
      <w:r>
        <w:separator/>
      </w:r>
    </w:p>
  </w:footnote>
  <w:footnote w:type="continuationSeparator" w:id="0">
    <w:p w:rsidR="003710D8" w:rsidRDefault="003710D8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:rsidR="001B42CE" w:rsidRDefault="001B42CE">
    <w:pPr>
      <w:pStyle w:val="Header"/>
      <w:rPr>
        <w:sz w:val="24"/>
        <w:szCs w:val="24"/>
      </w:rPr>
    </w:pPr>
  </w:p>
  <w:p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3780D"/>
    <w:rsid w:val="00183061"/>
    <w:rsid w:val="001B42CE"/>
    <w:rsid w:val="001E0186"/>
    <w:rsid w:val="00253D3A"/>
    <w:rsid w:val="00276114"/>
    <w:rsid w:val="00325B49"/>
    <w:rsid w:val="003637EC"/>
    <w:rsid w:val="003710D8"/>
    <w:rsid w:val="00371F03"/>
    <w:rsid w:val="00395362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6776"/>
    <w:rsid w:val="005A7AC2"/>
    <w:rsid w:val="005B5661"/>
    <w:rsid w:val="005B5B53"/>
    <w:rsid w:val="005D661E"/>
    <w:rsid w:val="006025DD"/>
    <w:rsid w:val="00607498"/>
    <w:rsid w:val="00626258"/>
    <w:rsid w:val="00633805"/>
    <w:rsid w:val="00644F33"/>
    <w:rsid w:val="006C45F9"/>
    <w:rsid w:val="006F650F"/>
    <w:rsid w:val="00710228"/>
    <w:rsid w:val="00717204"/>
    <w:rsid w:val="00717C66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6636"/>
    <w:rsid w:val="00DC22FB"/>
    <w:rsid w:val="00E036A1"/>
    <w:rsid w:val="00E46642"/>
    <w:rsid w:val="00E61935"/>
    <w:rsid w:val="00E76A71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Sheila Lawshe</cp:lastModifiedBy>
  <cp:revision>2</cp:revision>
  <cp:lastPrinted>2017-04-25T16:16:00Z</cp:lastPrinted>
  <dcterms:created xsi:type="dcterms:W3CDTF">2020-05-19T15:11:00Z</dcterms:created>
  <dcterms:modified xsi:type="dcterms:W3CDTF">2020-05-19T15:11:00Z</dcterms:modified>
</cp:coreProperties>
</file>